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1" w:rsidRDefault="006A4CA1" w:rsidP="006A4CA1">
      <w:pPr>
        <w:keepNext/>
        <w:jc w:val="center"/>
        <w:outlineLvl w:val="0"/>
        <w:rPr>
          <w:szCs w:val="22"/>
        </w:rPr>
      </w:pPr>
      <w:r>
        <w:rPr>
          <w:szCs w:val="22"/>
        </w:rPr>
        <w:t>ДЕПАРТАМЕНТ СОЦИАЛЬНОГО РАЗВИТИЯ  ТЮМЕНСКОЙ ОБЛАСТИ</w:t>
      </w:r>
    </w:p>
    <w:p w:rsidR="006A4CA1" w:rsidRDefault="006A4CA1" w:rsidP="006A4CA1">
      <w:pPr>
        <w:keepNext/>
        <w:jc w:val="center"/>
        <w:outlineLvl w:val="1"/>
        <w:rPr>
          <w:b/>
          <w:bCs/>
        </w:rPr>
      </w:pPr>
      <w:r>
        <w:t>Автономное учреждение социального обслуживания  населения Тюменской области</w:t>
      </w:r>
    </w:p>
    <w:p w:rsidR="006A4CA1" w:rsidRDefault="006A4CA1" w:rsidP="006A4CA1">
      <w:pPr>
        <w:jc w:val="center"/>
        <w:rPr>
          <w:b/>
          <w:bCs/>
        </w:rPr>
      </w:pPr>
      <w:r>
        <w:rPr>
          <w:b/>
          <w:bCs/>
        </w:rPr>
        <w:t>«Областной   реабилитационный центр для детей и подростков</w:t>
      </w:r>
    </w:p>
    <w:p w:rsidR="006A4CA1" w:rsidRDefault="006A4CA1" w:rsidP="006A4CA1">
      <w:pPr>
        <w:jc w:val="center"/>
        <w:rPr>
          <w:b/>
          <w:bCs/>
        </w:rPr>
      </w:pPr>
      <w:r>
        <w:rPr>
          <w:b/>
          <w:bCs/>
        </w:rPr>
        <w:t>с ограниченными    возможностями  «РОДНИК»</w:t>
      </w:r>
    </w:p>
    <w:p w:rsidR="006A4CA1" w:rsidRDefault="006A4CA1" w:rsidP="006A4CA1">
      <w:pPr>
        <w:pStyle w:val="2"/>
      </w:pPr>
      <w:r>
        <w:t xml:space="preserve">                                                                </w:t>
      </w:r>
    </w:p>
    <w:p w:rsidR="006A4CA1" w:rsidRDefault="006A4CA1" w:rsidP="006A4CA1">
      <w:pPr>
        <w:pStyle w:val="2"/>
      </w:pPr>
    </w:p>
    <w:p w:rsidR="006A4CA1" w:rsidRDefault="00EE5153" w:rsidP="00EE5153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6A4CA1">
        <w:rPr>
          <w:b/>
        </w:rPr>
        <w:t>УТВЕРЖДАЮ</w:t>
      </w:r>
    </w:p>
    <w:p w:rsidR="006A4CA1" w:rsidRDefault="00EE5153" w:rsidP="00EE5153">
      <w:pPr>
        <w:pStyle w:val="a3"/>
        <w:tabs>
          <w:tab w:val="center" w:pos="7285"/>
          <w:tab w:val="left" w:pos="1091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6A4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="006A4CA1"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</w:p>
    <w:p w:rsidR="006A4CA1" w:rsidRDefault="006A4CA1" w:rsidP="00EE5153">
      <w:pPr>
        <w:pStyle w:val="a3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="00EE5153">
        <w:t xml:space="preserve">     </w:t>
      </w:r>
      <w:r>
        <w:t xml:space="preserve">  __________ </w:t>
      </w:r>
      <w:r w:rsidR="00EE5153">
        <w:t xml:space="preserve">  </w:t>
      </w:r>
      <w:r>
        <w:rPr>
          <w:sz w:val="28"/>
          <w:szCs w:val="28"/>
        </w:rPr>
        <w:t>Е.В.Шмакова</w:t>
      </w:r>
    </w:p>
    <w:p w:rsidR="006A4CA1" w:rsidRDefault="006A4CA1" w:rsidP="00EE5153">
      <w:pPr>
        <w:pStyle w:val="a3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«___» __________   </w:t>
      </w:r>
      <w:r>
        <w:rPr>
          <w:sz w:val="28"/>
          <w:szCs w:val="28"/>
        </w:rPr>
        <w:t>2018г.</w:t>
      </w:r>
    </w:p>
    <w:p w:rsidR="006A4CA1" w:rsidRDefault="006A4CA1" w:rsidP="006A4CA1">
      <w:pPr>
        <w:rPr>
          <w:rFonts w:ascii="Arial" w:hAnsi="Arial" w:cs="Arial"/>
          <w:sz w:val="26"/>
          <w:szCs w:val="26"/>
        </w:rPr>
      </w:pPr>
      <w:r>
        <w:t>.</w:t>
      </w:r>
    </w:p>
    <w:p w:rsidR="006A4CA1" w:rsidRDefault="006A4CA1" w:rsidP="006A4C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ПРОДУКТОВ, </w:t>
      </w:r>
    </w:p>
    <w:p w:rsidR="006A4CA1" w:rsidRDefault="006A4CA1" w:rsidP="006A4CA1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РАЗРЕШЕННЫХ</w:t>
      </w:r>
      <w:proofErr w:type="gramEnd"/>
      <w:r>
        <w:rPr>
          <w:b/>
          <w:sz w:val="28"/>
          <w:szCs w:val="28"/>
        </w:rPr>
        <w:t xml:space="preserve"> ДЛЯ ПЕРЕДАЧИ</w:t>
      </w:r>
    </w:p>
    <w:p w:rsidR="006A4CA1" w:rsidRDefault="006A4CA1" w:rsidP="006A4CA1">
      <w:pPr>
        <w:spacing w:line="276" w:lineRule="auto"/>
        <w:jc w:val="center"/>
        <w:rPr>
          <w:b/>
          <w:sz w:val="28"/>
          <w:szCs w:val="28"/>
        </w:rPr>
      </w:pP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Печенье в индивидуальной упаковке без кремовой начинки;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Вафли в индивидуальной упаковке;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Пряники в индивидуальной упаковке;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Конфеты (за исключением карамели, в т.ч.  леденцовой) не более 300 гр.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Шоколад не более 100 гр.;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Хлебобулочные изделия промышленного производства в индивидуальной упаковке без кремовой начинки;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Вода негазированная в упаковке 0,5 и 1,0л.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Соки в упаковке 0,2 и.0,5л. </w:t>
      </w:r>
    </w:p>
    <w:p w:rsidR="006A4CA1" w:rsidRDefault="006A4CA1" w:rsidP="006A4CA1">
      <w:pPr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Фрукты </w:t>
      </w:r>
      <w:bookmarkStart w:id="0" w:name="_GoBack"/>
      <w:bookmarkEnd w:id="0"/>
      <w:r w:rsidR="00EE5153">
        <w:rPr>
          <w:sz w:val="32"/>
          <w:szCs w:val="32"/>
        </w:rPr>
        <w:t>(</w:t>
      </w:r>
      <w:r>
        <w:rPr>
          <w:sz w:val="32"/>
          <w:szCs w:val="32"/>
        </w:rPr>
        <w:t xml:space="preserve">яблоки, груши, бананы, апельсины, мандарины, киви, персики; не более 300 гр., без признаков порчи). </w:t>
      </w:r>
      <w:proofErr w:type="gramEnd"/>
    </w:p>
    <w:p w:rsidR="006A4CA1" w:rsidRDefault="006A4CA1" w:rsidP="006A4CA1">
      <w:pPr>
        <w:rPr>
          <w:sz w:val="32"/>
          <w:szCs w:val="32"/>
        </w:rPr>
      </w:pPr>
    </w:p>
    <w:p w:rsidR="006A4CA1" w:rsidRDefault="006A4CA1" w:rsidP="006A4CA1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6A4CA1" w:rsidSect="00EE51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A5C"/>
    <w:multiLevelType w:val="hybridMultilevel"/>
    <w:tmpl w:val="FBE8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A1"/>
    <w:rsid w:val="004F139B"/>
    <w:rsid w:val="006A4CA1"/>
    <w:rsid w:val="00EC23FB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C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6A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</cp:lastModifiedBy>
  <cp:revision>4</cp:revision>
  <cp:lastPrinted>2018-06-20T10:43:00Z</cp:lastPrinted>
  <dcterms:created xsi:type="dcterms:W3CDTF">2018-06-20T06:02:00Z</dcterms:created>
  <dcterms:modified xsi:type="dcterms:W3CDTF">2018-06-20T10:44:00Z</dcterms:modified>
</cp:coreProperties>
</file>